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59A" w:rsidRDefault="0077259A" w:rsidP="007636E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636EF" w:rsidRPr="007636EF" w:rsidRDefault="007636EF" w:rsidP="007636EF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36EF" w:rsidRPr="007636EF" w:rsidRDefault="007636EF" w:rsidP="007636E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7636EF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7636EF" w:rsidRPr="007636EF" w:rsidRDefault="007636EF" w:rsidP="007636E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7636EF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7636EF" w:rsidRPr="007636EF" w:rsidRDefault="007636EF" w:rsidP="007636E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7636EF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7636EF" w:rsidRPr="007636EF" w:rsidRDefault="007636EF" w:rsidP="007636EF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7636EF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7636EF" w:rsidRPr="007636EF" w:rsidRDefault="007636EF" w:rsidP="007636EF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77259A" w:rsidRDefault="007636EF" w:rsidP="007636EF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14.02.2023   № 3/8</w:t>
      </w:r>
    </w:p>
    <w:p w:rsidR="007636EF" w:rsidRPr="007636EF" w:rsidRDefault="007636EF" w:rsidP="007636EF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внесении изменений в решение                           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Совета депутатов муниципального 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округа Бирюлево Восточное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от 15 ноября 2022 года № 4/5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sz w:val="28"/>
          <w:szCs w:val="28"/>
        </w:rPr>
      </w:pPr>
      <w:r w:rsidRPr="0077259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    № 484-ПП «О дополнительных мероприятиях по социально-экономическому развитию районов города Москвы» и принимая во внимание обращение </w:t>
      </w:r>
      <w:r w:rsidR="00A46522"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главы </w:t>
      </w:r>
      <w:r w:rsidRPr="0077259A">
        <w:rPr>
          <w:rFonts w:ascii="Times New Roman" w:hAnsi="Times New Roman" w:cs="Times New Roman"/>
          <w:color w:val="2A2A2A"/>
          <w:sz w:val="28"/>
          <w:szCs w:val="28"/>
        </w:rPr>
        <w:t>управы района Бирюлево Восточное города Москвы от 07.02.2023                                № БВ16-105/23, Совет депутатов муниципального округа Бирюлево Восточное решил: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1. Внести изменение в решение Совета депутатов муниципального округа Бирюлево Восточное от 15 ноября 2022 года № 4/5 «О проведении дополнительных мероприятий по социально-экономическому развитию района Бирюлево Восточное города Москвы в 2023 году» изложив приложение к решению в редакции согласно </w:t>
      </w:r>
      <w:proofErr w:type="gramStart"/>
      <w:r w:rsidRPr="0077259A">
        <w:rPr>
          <w:rFonts w:ascii="Times New Roman" w:hAnsi="Times New Roman" w:cs="Times New Roman"/>
          <w:color w:val="2A2A2A"/>
          <w:sz w:val="28"/>
          <w:szCs w:val="28"/>
        </w:rPr>
        <w:t>приложению</w:t>
      </w:r>
      <w:proofErr w:type="gramEnd"/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 к настоящему решению.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lastRenderedPageBreak/>
        <w:t xml:space="preserve">4. Опубликовать настоящее решение в бюллетене «Московский муниципальный вестник» и разместить на официальном сайте </w:t>
      </w:r>
      <w:r w:rsidRPr="0077259A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proofErr w:type="gramStart"/>
        <w:r w:rsidRPr="0077259A">
          <w:rPr>
            <w:rStyle w:val="a9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www.mrbv.ru</w:t>
        </w:r>
      </w:hyperlink>
      <w:r w:rsidRPr="0077259A">
        <w:rPr>
          <w:rFonts w:ascii="Times New Roman" w:hAnsi="Times New Roman" w:cs="Times New Roman"/>
          <w:sz w:val="28"/>
          <w:szCs w:val="28"/>
        </w:rPr>
        <w:t> )</w:t>
      </w:r>
      <w:proofErr w:type="gramEnd"/>
      <w:r w:rsidRPr="0077259A">
        <w:rPr>
          <w:rFonts w:ascii="Times New Roman" w:hAnsi="Times New Roman" w:cs="Times New Roman"/>
          <w:sz w:val="28"/>
          <w:szCs w:val="28"/>
        </w:rPr>
        <w:t>.</w:t>
      </w:r>
    </w:p>
    <w:p w:rsidR="00D84839" w:rsidRPr="0077259A" w:rsidRDefault="00E556FF" w:rsidP="0077259A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="00A46522"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. </w:t>
      </w:r>
    </w:p>
    <w:p w:rsidR="002638DA" w:rsidRPr="0077259A" w:rsidRDefault="002638DA" w:rsidP="0077259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4839" w:rsidRPr="0077259A" w:rsidRDefault="00D84839" w:rsidP="007725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59A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84839" w:rsidRPr="0077259A" w:rsidRDefault="00D84839" w:rsidP="0077259A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D84839" w:rsidRPr="0077259A" w:rsidSect="00EB251C">
          <w:headerReference w:type="default" r:id="rId8"/>
          <w:pgSz w:w="11906" w:h="16838"/>
          <w:pgMar w:top="794" w:right="851" w:bottom="1134" w:left="1701" w:header="709" w:footer="709" w:gutter="0"/>
          <w:cols w:space="708"/>
          <w:titlePg/>
          <w:docGrid w:linePitch="360"/>
        </w:sectPr>
      </w:pPr>
      <w:r w:rsidRPr="0077259A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="0043205F" w:rsidRPr="0077259A">
        <w:rPr>
          <w:rFonts w:ascii="Times New Roman" w:hAnsi="Times New Roman" w:cs="Times New Roman"/>
          <w:b/>
          <w:sz w:val="28"/>
          <w:szCs w:val="28"/>
        </w:rPr>
        <w:t xml:space="preserve">Л.П. </w:t>
      </w:r>
      <w:r w:rsidR="00853278" w:rsidRPr="0077259A">
        <w:rPr>
          <w:rFonts w:ascii="Times New Roman" w:hAnsi="Times New Roman" w:cs="Times New Roman"/>
          <w:b/>
          <w:sz w:val="28"/>
          <w:szCs w:val="28"/>
        </w:rPr>
        <w:t>Антон</w:t>
      </w:r>
      <w:r w:rsidR="00CE7DEB" w:rsidRPr="0077259A">
        <w:rPr>
          <w:rFonts w:ascii="Times New Roman" w:hAnsi="Times New Roman" w:cs="Times New Roman"/>
          <w:b/>
          <w:sz w:val="28"/>
          <w:szCs w:val="28"/>
        </w:rPr>
        <w:t>ова</w:t>
      </w:r>
      <w:r w:rsidRPr="007725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737C" w:rsidRPr="00E630A3" w:rsidRDefault="00B8737C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4839" w:rsidRPr="00E556FF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6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84839" w:rsidRPr="00E556FF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6F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D84839" w:rsidRPr="00E556FF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55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B01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763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14</w:t>
      </w:r>
      <w:r w:rsidR="00AB01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763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февраля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06CFC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AB01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006CFC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года </w:t>
      </w:r>
      <w:r w:rsidR="008116BD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="00763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_3/8</w:t>
      </w:r>
      <w:bookmarkStart w:id="0" w:name="_GoBack"/>
      <w:bookmarkEnd w:id="0"/>
      <w:r w:rsid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638DA" w:rsidRPr="00E556FF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  <w:t xml:space="preserve"> . 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8116BD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D84839" w:rsidRPr="00E630A3" w:rsidRDefault="00D84839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5026" w:type="dxa"/>
        <w:tblLayout w:type="fixed"/>
        <w:tblLook w:val="04A0" w:firstRow="1" w:lastRow="0" w:firstColumn="1" w:lastColumn="0" w:noHBand="0" w:noVBand="1"/>
      </w:tblPr>
      <w:tblGrid>
        <w:gridCol w:w="697"/>
        <w:gridCol w:w="2564"/>
        <w:gridCol w:w="1275"/>
        <w:gridCol w:w="1418"/>
        <w:gridCol w:w="3118"/>
        <w:gridCol w:w="2835"/>
        <w:gridCol w:w="1418"/>
        <w:gridCol w:w="1701"/>
      </w:tblGrid>
      <w:tr w:rsidR="00E556FF" w:rsidRPr="00E556FF" w:rsidTr="00D47903">
        <w:trPr>
          <w:trHeight w:val="1515"/>
        </w:trPr>
        <w:tc>
          <w:tcPr>
            <w:tcW w:w="1502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956E2" w:rsidRPr="00D47903" w:rsidRDefault="002956E2" w:rsidP="00A250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903">
              <w:rPr>
                <w:rStyle w:val="ab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Адресный перечень</w:t>
            </w:r>
          </w:p>
          <w:p w:rsidR="00E556FF" w:rsidRPr="00D47903" w:rsidRDefault="00E556FF" w:rsidP="00A25048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выполнение работ по капитальному ремонту </w:t>
            </w:r>
            <w:r w:rsidR="002956E2" w:rsidRPr="00D47903">
              <w:rPr>
                <w:rStyle w:val="ab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многоквартирных домов в районе Бирюлево Восточное ЮАО города Москвы</w:t>
            </w:r>
            <w:r w:rsidR="00A25048" w:rsidRPr="00D47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 счёт средств </w:t>
            </w:r>
            <w:r w:rsidR="002956E2"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социально-экономического</w:t>
            </w:r>
            <w:r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развити</w:t>
            </w:r>
            <w:r w:rsidR="002956E2"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районов города Москвы в 2023 году</w:t>
            </w:r>
          </w:p>
          <w:p w:rsidR="002956E2" w:rsidRPr="00E556FF" w:rsidRDefault="002956E2" w:rsidP="00A25048">
            <w:pPr>
              <w:pStyle w:val="aa"/>
              <w:spacing w:before="0" w:beforeAutospacing="0" w:after="0"/>
              <w:jc w:val="center"/>
              <w:rPr>
                <w:b/>
                <w:bCs/>
                <w:color w:val="000000"/>
              </w:rPr>
            </w:pP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Серия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постройки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42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Объемы работ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D4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</w:t>
            </w: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E556FF" w:rsidRPr="00E556FF" w:rsidTr="00D47903">
        <w:trPr>
          <w:trHeight w:val="1140"/>
        </w:trPr>
        <w:tc>
          <w:tcPr>
            <w:tcW w:w="6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Натуральные показатели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измер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E556FF" w:rsidRPr="00E556FF" w:rsidTr="00D47903">
        <w:trPr>
          <w:trHeight w:val="960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 к.2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ПВХ,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отливов, подоконников  ПВХ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63 окон. подоконников и отливов наружных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1 001 313,95</w:t>
            </w:r>
          </w:p>
        </w:tc>
      </w:tr>
      <w:tr w:rsidR="00E556FF" w:rsidRPr="00E556FF" w:rsidTr="00D47903">
        <w:trPr>
          <w:trHeight w:val="960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ПВХ,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отливов, подоконников  ПВХ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44 окон. подоконников и отливов наружных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0B4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B4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1 214 744,44</w:t>
            </w:r>
          </w:p>
        </w:tc>
      </w:tr>
      <w:tr w:rsidR="00E556FF" w:rsidRPr="00E556FF" w:rsidTr="00D47903">
        <w:trPr>
          <w:trHeight w:val="960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Элеваторная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8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ПВХ,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отливов, подоконников  ПВХ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 окон. подоконников и отливов наружных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0B4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B4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1 372 342,60</w:t>
            </w:r>
          </w:p>
        </w:tc>
      </w:tr>
      <w:tr w:rsidR="00E556FF" w:rsidRPr="00E556FF" w:rsidTr="00D47903">
        <w:trPr>
          <w:trHeight w:val="750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Лебедянская,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П-47/12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ПВХ,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штукатурка и окраска  откосов, подоконников внутри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96 окон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0B4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B44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1 176 075,44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Загорьевский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гидроизоляция подвального помещения (с наплавлением)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768 749,40</w:t>
            </w:r>
          </w:p>
        </w:tc>
      </w:tr>
      <w:tr w:rsidR="00E556FF" w:rsidRPr="00E556FF" w:rsidTr="00D47903">
        <w:trPr>
          <w:trHeight w:val="91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Михневская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3A1B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13</w:t>
            </w:r>
            <w:r w:rsidR="003A1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фасада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штукатурка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окраска  проемом  переходных зон, установка отливов)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216 358,08</w:t>
            </w:r>
          </w:p>
        </w:tc>
      </w:tr>
      <w:tr w:rsidR="00E556FF" w:rsidRPr="00E556FF" w:rsidTr="00D47903">
        <w:trPr>
          <w:trHeight w:val="91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д.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 к.2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установка расширительного бака на ЦТП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1 993 234,66</w:t>
            </w:r>
          </w:p>
        </w:tc>
      </w:tr>
      <w:tr w:rsidR="00E556FF" w:rsidRPr="00E556FF" w:rsidTr="00D47903">
        <w:trPr>
          <w:trHeight w:val="91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д.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 к.2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проектной и рабочей документации на перенос расширительных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баков  в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ЦТП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147 397,69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A1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1,2,3,8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 1-4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8,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 1-4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 д. 6</w:t>
            </w:r>
            <w:r w:rsidR="003A1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1-4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E556FF" w:rsidRPr="00E556FF" w:rsidTr="00D47903">
        <w:trPr>
          <w:trHeight w:val="37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 д. 4</w:t>
            </w:r>
            <w:r w:rsidR="003A1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 1-4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159 386,92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Михневская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Михневская д.11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159 386,92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Михневская д.19/1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п.1,2,3,4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I-515-04/9Ю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159 386,92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3A1B86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д.16, </w:t>
            </w:r>
            <w:r w:rsidR="00E556FF"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П-49-06/М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478 161,76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438 109,11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 1-4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194 715,53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 1-4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194 715,53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6</w:t>
            </w:r>
            <w:r w:rsidR="003A1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1-4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194 715,53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д.41/7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башня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Вулаха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48 678,91</w:t>
            </w:r>
          </w:p>
        </w:tc>
      </w:tr>
      <w:tr w:rsidR="00E556FF" w:rsidRPr="00E556FF" w:rsidTr="00D47903">
        <w:trPr>
          <w:trHeight w:val="405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24</w:t>
            </w:r>
            <w:r w:rsidR="003A1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6FF" w:rsidRDefault="00E556FF" w:rsidP="00E556FF">
            <w:pPr>
              <w:jc w:val="center"/>
            </w:pP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02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438 109,11</w:t>
            </w:r>
          </w:p>
        </w:tc>
      </w:tr>
      <w:tr w:rsidR="00E556FF" w:rsidRPr="00E556FF" w:rsidTr="00D47903">
        <w:trPr>
          <w:trHeight w:val="420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6FF" w:rsidRPr="00E556FF" w:rsidRDefault="00E556FF" w:rsidP="00E5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12 587 000,00</w:t>
            </w:r>
          </w:p>
        </w:tc>
      </w:tr>
    </w:tbl>
    <w:p w:rsidR="00595891" w:rsidRPr="00E556FF" w:rsidRDefault="00595891" w:rsidP="00E556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95891" w:rsidRPr="00E556FF" w:rsidSect="00B8737C">
      <w:pgSz w:w="16838" w:h="11906" w:orient="landscape"/>
      <w:pgMar w:top="1134" w:right="1134" w:bottom="340" w:left="96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75F" w:rsidRDefault="005B175F">
      <w:pPr>
        <w:spacing w:after="0" w:line="240" w:lineRule="auto"/>
      </w:pPr>
      <w:r>
        <w:separator/>
      </w:r>
    </w:p>
  </w:endnote>
  <w:endnote w:type="continuationSeparator" w:id="0">
    <w:p w:rsidR="005B175F" w:rsidRDefault="005B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75F" w:rsidRDefault="005B175F">
      <w:pPr>
        <w:spacing w:after="0" w:line="240" w:lineRule="auto"/>
      </w:pPr>
      <w:r>
        <w:separator/>
      </w:r>
    </w:p>
  </w:footnote>
  <w:footnote w:type="continuationSeparator" w:id="0">
    <w:p w:rsidR="005B175F" w:rsidRDefault="005B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D848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EF">
          <w:rPr>
            <w:noProof/>
          </w:rPr>
          <w:t>3</w:t>
        </w:r>
        <w:r>
          <w:fldChar w:fldCharType="end"/>
        </w:r>
      </w:p>
    </w:sdtContent>
  </w:sdt>
  <w:p w:rsidR="005A5195" w:rsidRDefault="005B17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006CFC"/>
    <w:rsid w:val="0009240E"/>
    <w:rsid w:val="000A2009"/>
    <w:rsid w:val="001577CD"/>
    <w:rsid w:val="00194512"/>
    <w:rsid w:val="00195F43"/>
    <w:rsid w:val="001D648E"/>
    <w:rsid w:val="00250001"/>
    <w:rsid w:val="00261D18"/>
    <w:rsid w:val="002638DA"/>
    <w:rsid w:val="002956E2"/>
    <w:rsid w:val="002B2949"/>
    <w:rsid w:val="002C010E"/>
    <w:rsid w:val="003134C2"/>
    <w:rsid w:val="00367985"/>
    <w:rsid w:val="003A1B86"/>
    <w:rsid w:val="003C0F4C"/>
    <w:rsid w:val="003F0316"/>
    <w:rsid w:val="00422579"/>
    <w:rsid w:val="0043205F"/>
    <w:rsid w:val="0047654F"/>
    <w:rsid w:val="004928BA"/>
    <w:rsid w:val="00510BD7"/>
    <w:rsid w:val="0059037E"/>
    <w:rsid w:val="00595891"/>
    <w:rsid w:val="005B175F"/>
    <w:rsid w:val="00617846"/>
    <w:rsid w:val="00620DE9"/>
    <w:rsid w:val="0068190B"/>
    <w:rsid w:val="00740376"/>
    <w:rsid w:val="007636EF"/>
    <w:rsid w:val="00771CCB"/>
    <w:rsid w:val="0077259A"/>
    <w:rsid w:val="008116BD"/>
    <w:rsid w:val="00853278"/>
    <w:rsid w:val="008550D4"/>
    <w:rsid w:val="00951C0D"/>
    <w:rsid w:val="009A14B4"/>
    <w:rsid w:val="009C5F52"/>
    <w:rsid w:val="009D4883"/>
    <w:rsid w:val="00A1275D"/>
    <w:rsid w:val="00A25048"/>
    <w:rsid w:val="00A46522"/>
    <w:rsid w:val="00A84CCA"/>
    <w:rsid w:val="00AB01D4"/>
    <w:rsid w:val="00B8737C"/>
    <w:rsid w:val="00BB0C9D"/>
    <w:rsid w:val="00BB1364"/>
    <w:rsid w:val="00BF2E29"/>
    <w:rsid w:val="00CB2D4B"/>
    <w:rsid w:val="00CE7DEB"/>
    <w:rsid w:val="00D13459"/>
    <w:rsid w:val="00D47903"/>
    <w:rsid w:val="00D84839"/>
    <w:rsid w:val="00DB4EB0"/>
    <w:rsid w:val="00E24B0D"/>
    <w:rsid w:val="00E51FDC"/>
    <w:rsid w:val="00E556FF"/>
    <w:rsid w:val="00E630A3"/>
    <w:rsid w:val="00EB251C"/>
    <w:rsid w:val="00F52ADC"/>
    <w:rsid w:val="00FD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848D9-8ECC-4A1A-94C4-DA06FA9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4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4839"/>
  </w:style>
  <w:style w:type="paragraph" w:styleId="a5">
    <w:name w:val="Balloon Text"/>
    <w:basedOn w:val="a"/>
    <w:link w:val="a6"/>
    <w:uiPriority w:val="99"/>
    <w:semiHidden/>
    <w:unhideWhenUsed/>
    <w:rsid w:val="005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7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B1364"/>
    <w:pPr>
      <w:spacing w:after="0" w:line="240" w:lineRule="auto"/>
    </w:pPr>
  </w:style>
  <w:style w:type="table" w:styleId="a8">
    <w:name w:val="Table Grid"/>
    <w:basedOn w:val="a1"/>
    <w:uiPriority w:val="39"/>
    <w:rsid w:val="00BB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E556FF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95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47200-C48B-4ECB-96EB-EEA76325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2023-02-16T12:04:00Z</cp:lastPrinted>
  <dcterms:created xsi:type="dcterms:W3CDTF">2023-02-08T07:29:00Z</dcterms:created>
  <dcterms:modified xsi:type="dcterms:W3CDTF">2023-02-16T12:53:00Z</dcterms:modified>
</cp:coreProperties>
</file>